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4A09" w14:textId="4E11F4AC" w:rsidR="006A0E74" w:rsidRDefault="006A0E74" w:rsidP="006A0E74">
      <w:pPr>
        <w:spacing w:after="310" w:line="217" w:lineRule="auto"/>
        <w:ind w:right="943" w:firstLine="709"/>
        <w:jc w:val="center"/>
        <w:rPr>
          <w:b/>
          <w:sz w:val="30"/>
        </w:rPr>
      </w:pPr>
      <w:bookmarkStart w:id="0" w:name="_Hlk177028520"/>
      <w:bookmarkStart w:id="1" w:name="_Hlk176968415"/>
      <w:r>
        <w:rPr>
          <w:b/>
          <w:bCs/>
          <w:sz w:val="28"/>
          <w:szCs w:val="28"/>
        </w:rPr>
        <w:t xml:space="preserve">О признании утратившим силу </w:t>
      </w:r>
      <w:bookmarkEnd w:id="0"/>
      <w:r>
        <w:rPr>
          <w:b/>
          <w:bCs/>
          <w:sz w:val="28"/>
          <w:szCs w:val="28"/>
        </w:rPr>
        <w:t xml:space="preserve">приказа </w:t>
      </w:r>
      <w:r w:rsidR="00791E7E">
        <w:rPr>
          <w:b/>
          <w:bCs/>
          <w:sz w:val="28"/>
          <w:szCs w:val="28"/>
        </w:rPr>
        <w:t>Министерства промышленности</w:t>
      </w:r>
      <w:r>
        <w:rPr>
          <w:b/>
          <w:bCs/>
          <w:sz w:val="28"/>
          <w:szCs w:val="28"/>
        </w:rPr>
        <w:t xml:space="preserve"> и торговли Республики Дагестан от 4 сентября 2023 года № 152-ОД «Об утверждении </w:t>
      </w:r>
      <w:r w:rsidR="00AB3F1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оложения о кадровом резерве на государственной гражданской службе Республики Дагестан в Министерстве промышленности и торговли Республики Дагестан» </w:t>
      </w:r>
    </w:p>
    <w:bookmarkEnd w:id="1"/>
    <w:p w14:paraId="04AB1051" w14:textId="3FE4F82F" w:rsidR="006A0E74" w:rsidRDefault="006A0E74" w:rsidP="006A0E74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подпунктом в) пункта 1 Указа Главы Республики Дагестан</w:t>
      </w:r>
      <w:r w:rsidR="008975AA">
        <w:rPr>
          <w:sz w:val="28"/>
          <w:szCs w:val="28"/>
        </w:rPr>
        <w:t xml:space="preserve"> от 28 декабря 2024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внесении изменений в </w:t>
      </w:r>
      <w:r w:rsidR="00204D3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 о кадровом резерве на государственной гражданской службе Республики Дагестан, утвержденное Указом Главы Республики Дагестан от 15 мая 2015 года № 105»</w:t>
      </w:r>
      <w:r w:rsidR="00204D3F">
        <w:rPr>
          <w:bCs/>
          <w:sz w:val="28"/>
          <w:szCs w:val="28"/>
        </w:rPr>
        <w:t>,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="00791E7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(Официальный 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интернет</w:t>
      </w:r>
      <w:r w:rsidR="00791E7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портал правовой информации Республики </w:t>
      </w:r>
      <w:r w:rsidRPr="00360B55">
        <w:rPr>
          <w:bCs/>
          <w:sz w:val="28"/>
          <w:szCs w:val="28"/>
        </w:rPr>
        <w:t>Дагестан (</w:t>
      </w:r>
      <w:hyperlink r:id="rId4" w:history="1">
        <w:r w:rsidRPr="00B11D33">
          <w:rPr>
            <w:rStyle w:val="a3"/>
            <w:bCs/>
            <w:sz w:val="28"/>
            <w:szCs w:val="28"/>
            <w:lang w:val="en-US"/>
          </w:rPr>
          <w:t>www</w:t>
        </w:r>
        <w:r w:rsidRPr="00360B55">
          <w:rPr>
            <w:rStyle w:val="a3"/>
            <w:bCs/>
            <w:sz w:val="28"/>
            <w:szCs w:val="28"/>
          </w:rPr>
          <w:t>.</w:t>
        </w:r>
        <w:r w:rsidRPr="00B11D33">
          <w:rPr>
            <w:rStyle w:val="a3"/>
            <w:bCs/>
            <w:sz w:val="28"/>
            <w:szCs w:val="28"/>
          </w:rPr>
          <w:t>pravo.e-dag.ru</w:t>
        </w:r>
      </w:hyperlink>
      <w:r w:rsidRPr="00360B55">
        <w:rPr>
          <w:bCs/>
          <w:sz w:val="28"/>
          <w:szCs w:val="28"/>
        </w:rPr>
        <w:t>),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20</w:t>
      </w:r>
      <w:r w:rsidR="00DB1651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24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, </w:t>
      </w:r>
      <w:r w:rsidR="00DB1651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31</w:t>
      </w:r>
      <w:r w:rsidR="00791E7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="00DB1651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декабря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, № </w:t>
      </w:r>
      <w:r w:rsidR="00791E7E" w:rsidRPr="00791E7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0500</w:t>
      </w:r>
      <w:r w:rsidR="00DB1651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4015156</w:t>
      </w:r>
      <w:r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)</w:t>
      </w:r>
      <w:r>
        <w:rPr>
          <w:sz w:val="28"/>
          <w:szCs w:val="28"/>
        </w:rPr>
        <w:t>,</w:t>
      </w:r>
    </w:p>
    <w:p w14:paraId="319DAD1F" w14:textId="77777777" w:rsidR="006A0E74" w:rsidRPr="00004B04" w:rsidRDefault="006A0E74" w:rsidP="006A0E7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eastAsiaTheme="minorEastAsia"/>
          <w:color w:val="auto"/>
          <w:sz w:val="28"/>
          <w:szCs w:val="28"/>
        </w:rPr>
      </w:pPr>
      <w:r w:rsidRPr="00FB7759">
        <w:rPr>
          <w:b/>
          <w:sz w:val="28"/>
          <w:szCs w:val="28"/>
        </w:rPr>
        <w:t xml:space="preserve">          п р и к а з ы в а ю:</w:t>
      </w:r>
    </w:p>
    <w:p w14:paraId="7902782B" w14:textId="485CEAF4" w:rsidR="006A0E74" w:rsidRPr="008D3307" w:rsidRDefault="006A0E74" w:rsidP="00204D3F">
      <w:pPr>
        <w:pStyle w:val="a4"/>
        <w:ind w:left="-284" w:firstLine="284"/>
        <w:jc w:val="both"/>
        <w:rPr>
          <w:sz w:val="28"/>
          <w:szCs w:val="28"/>
        </w:rPr>
      </w:pPr>
      <w:r w:rsidRPr="00F82A9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EC8F6F0" wp14:editId="2EB655FE">
            <wp:simplePos x="0" y="0"/>
            <wp:positionH relativeFrom="page">
              <wp:posOffset>429450</wp:posOffset>
            </wp:positionH>
            <wp:positionV relativeFrom="page">
              <wp:posOffset>9136613</wp:posOffset>
            </wp:positionV>
            <wp:extent cx="9137" cy="13705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 w:rsidRPr="00BC4233">
        <w:rPr>
          <w:sz w:val="28"/>
          <w:szCs w:val="28"/>
        </w:rPr>
        <w:t>Признать утратившим сил</w:t>
      </w:r>
      <w:r w:rsidR="00204D3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приказ Министерства </w:t>
      </w:r>
      <w:r w:rsidR="00204D3F">
        <w:rPr>
          <w:sz w:val="28"/>
          <w:szCs w:val="28"/>
        </w:rPr>
        <w:t xml:space="preserve">промышленности </w:t>
      </w:r>
      <w:r w:rsidR="00204D3F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торговли</w:t>
      </w:r>
      <w:r w:rsidR="0020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Дагестан </w:t>
      </w:r>
      <w:r w:rsidR="00204D3F" w:rsidRPr="00204D3F">
        <w:rPr>
          <w:sz w:val="28"/>
          <w:szCs w:val="28"/>
        </w:rPr>
        <w:t xml:space="preserve">от 4 сентября 2023 года № 152-ОД </w:t>
      </w:r>
      <w:r w:rsidR="00204D3F">
        <w:rPr>
          <w:sz w:val="28"/>
          <w:szCs w:val="28"/>
        </w:rPr>
        <w:br/>
      </w:r>
      <w:r w:rsidR="00204D3F" w:rsidRPr="00204D3F">
        <w:rPr>
          <w:sz w:val="28"/>
          <w:szCs w:val="28"/>
        </w:rPr>
        <w:t xml:space="preserve">«Об утверждении </w:t>
      </w:r>
      <w:r w:rsidR="00AB3F15">
        <w:rPr>
          <w:sz w:val="28"/>
          <w:szCs w:val="28"/>
        </w:rPr>
        <w:t>П</w:t>
      </w:r>
      <w:r w:rsidR="00204D3F" w:rsidRPr="00204D3F">
        <w:rPr>
          <w:sz w:val="28"/>
          <w:szCs w:val="28"/>
        </w:rPr>
        <w:t>оложения о кадровом резерве на государственной гражданской службе Республики Дагестан в Министерстве промышленности и торговли Республики Дагестан»</w:t>
      </w:r>
      <w:r w:rsidR="00204D3F" w:rsidRPr="00204D3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04D3F">
        <w:rPr>
          <w:sz w:val="28"/>
          <w:szCs w:val="28"/>
        </w:rPr>
        <w:t>Официальный интернет портал правовой информации Республики Дагестан (</w:t>
      </w:r>
      <w:hyperlink r:id="rId6" w:history="1">
        <w:r w:rsidR="00204D3F" w:rsidRPr="00AF71CE">
          <w:rPr>
            <w:rStyle w:val="a3"/>
            <w:sz w:val="28"/>
            <w:szCs w:val="28"/>
            <w:lang w:val="en-US"/>
          </w:rPr>
          <w:t>www</w:t>
        </w:r>
        <w:r w:rsidR="00204D3F" w:rsidRPr="00AF71CE">
          <w:rPr>
            <w:rStyle w:val="a3"/>
            <w:sz w:val="28"/>
            <w:szCs w:val="28"/>
          </w:rPr>
          <w:t>.pravo.e-dag.ru</w:t>
        </w:r>
      </w:hyperlink>
      <w:r w:rsidR="00204D3F">
        <w:rPr>
          <w:sz w:val="28"/>
          <w:szCs w:val="28"/>
        </w:rPr>
        <w:t xml:space="preserve">), 2023, 19 сентября,  </w:t>
      </w:r>
      <w:r w:rsidR="00204D3F" w:rsidRPr="00204D3F">
        <w:rPr>
          <w:sz w:val="28"/>
          <w:szCs w:val="28"/>
        </w:rPr>
        <w:t>05025011966</w:t>
      </w:r>
      <w:r>
        <w:rPr>
          <w:sz w:val="28"/>
          <w:szCs w:val="28"/>
        </w:rPr>
        <w:t>, з</w:t>
      </w:r>
      <w:r w:rsidRPr="008D3307">
        <w:rPr>
          <w:sz w:val="28"/>
          <w:szCs w:val="28"/>
        </w:rPr>
        <w:t>арегистрирован</w:t>
      </w:r>
      <w:r w:rsidR="00204D3F">
        <w:rPr>
          <w:sz w:val="28"/>
          <w:szCs w:val="28"/>
        </w:rPr>
        <w:t xml:space="preserve"> </w:t>
      </w:r>
      <w:r w:rsidRPr="008D3307">
        <w:rPr>
          <w:sz w:val="28"/>
          <w:szCs w:val="28"/>
        </w:rPr>
        <w:t>в</w:t>
      </w:r>
      <w:r w:rsidR="00204D3F">
        <w:rPr>
          <w:sz w:val="28"/>
          <w:szCs w:val="28"/>
        </w:rPr>
        <w:t xml:space="preserve"> </w:t>
      </w:r>
      <w:r w:rsidRPr="008D3307">
        <w:rPr>
          <w:sz w:val="28"/>
          <w:szCs w:val="28"/>
        </w:rPr>
        <w:t>Минюсте</w:t>
      </w:r>
      <w:r w:rsidR="00204D3F">
        <w:rPr>
          <w:sz w:val="28"/>
          <w:szCs w:val="28"/>
        </w:rPr>
        <w:t xml:space="preserve"> </w:t>
      </w:r>
      <w:r w:rsidRPr="008D3307">
        <w:rPr>
          <w:sz w:val="28"/>
          <w:szCs w:val="28"/>
        </w:rPr>
        <w:t xml:space="preserve">РД </w:t>
      </w:r>
      <w:r w:rsidR="00204D3F">
        <w:rPr>
          <w:sz w:val="28"/>
          <w:szCs w:val="28"/>
        </w:rPr>
        <w:t>19</w:t>
      </w:r>
      <w:r w:rsidR="008975AA">
        <w:rPr>
          <w:sz w:val="28"/>
          <w:szCs w:val="28"/>
        </w:rPr>
        <w:t xml:space="preserve"> сентября </w:t>
      </w:r>
      <w:r w:rsidRPr="008D3307">
        <w:rPr>
          <w:sz w:val="28"/>
          <w:szCs w:val="28"/>
        </w:rPr>
        <w:t>20</w:t>
      </w:r>
      <w:r w:rsidR="00204D3F">
        <w:rPr>
          <w:sz w:val="28"/>
          <w:szCs w:val="28"/>
        </w:rPr>
        <w:t>23 года</w:t>
      </w:r>
      <w:r w:rsidRPr="008D33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3307">
        <w:rPr>
          <w:sz w:val="28"/>
          <w:szCs w:val="28"/>
        </w:rPr>
        <w:t xml:space="preserve"> </w:t>
      </w:r>
      <w:r w:rsidR="00204D3F">
        <w:rPr>
          <w:sz w:val="28"/>
          <w:szCs w:val="28"/>
        </w:rPr>
        <w:t>6778</w:t>
      </w:r>
      <w:r>
        <w:rPr>
          <w:sz w:val="28"/>
          <w:szCs w:val="28"/>
        </w:rPr>
        <w:t>)</w:t>
      </w:r>
    </w:p>
    <w:p w14:paraId="7EE807BC" w14:textId="77777777" w:rsidR="006A0E74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правового и экономического обеспечения обеспечить направление настоящего приказа:</w:t>
      </w:r>
    </w:p>
    <w:p w14:paraId="267DB0E8" w14:textId="77777777" w:rsidR="006A0E74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665">
        <w:rPr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sz w:val="28"/>
          <w:szCs w:val="28"/>
        </w:rPr>
        <w:t>;</w:t>
      </w:r>
    </w:p>
    <w:p w14:paraId="3EF886A1" w14:textId="77777777" w:rsidR="006A0E74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7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первого официального опубликования настоящего приказа в </w:t>
      </w:r>
      <w:r w:rsidRPr="00726665">
        <w:rPr>
          <w:sz w:val="28"/>
          <w:szCs w:val="28"/>
        </w:rPr>
        <w:t xml:space="preserve">Управление Министерства юстиции Российской Федерации </w:t>
      </w:r>
      <w:r>
        <w:rPr>
          <w:sz w:val="28"/>
          <w:szCs w:val="28"/>
        </w:rPr>
        <w:t>по</w:t>
      </w:r>
      <w:r w:rsidRPr="00726665">
        <w:rPr>
          <w:sz w:val="28"/>
          <w:szCs w:val="28"/>
        </w:rPr>
        <w:t xml:space="preserve"> Республике Дагестан для включения в федеральный регистр </w:t>
      </w:r>
      <w:r>
        <w:rPr>
          <w:sz w:val="28"/>
          <w:szCs w:val="28"/>
        </w:rPr>
        <w:t xml:space="preserve">нормативных правовых актов субъектов </w:t>
      </w:r>
      <w:r w:rsidRPr="00726665">
        <w:rPr>
          <w:sz w:val="28"/>
          <w:szCs w:val="28"/>
        </w:rPr>
        <w:t>Российской Федерации в установленном законодательством порядке</w:t>
      </w:r>
      <w:r>
        <w:rPr>
          <w:sz w:val="28"/>
          <w:szCs w:val="28"/>
        </w:rPr>
        <w:t>.</w:t>
      </w:r>
    </w:p>
    <w:p w14:paraId="5888A925" w14:textId="77777777" w:rsidR="006A0E74" w:rsidRPr="00F82A9B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82A9B">
        <w:rPr>
          <w:sz w:val="28"/>
          <w:szCs w:val="28"/>
        </w:rPr>
        <w:t xml:space="preserve"> 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7" w:history="1">
        <w:r w:rsidRPr="00D3787E">
          <w:rPr>
            <w:rStyle w:val="a3"/>
            <w:sz w:val="28"/>
            <w:szCs w:val="28"/>
          </w:rPr>
          <w:t>www.minpromdag.ru</w:t>
        </w:r>
      </w:hyperlink>
      <w:r w:rsidRPr="00D3787E">
        <w:rPr>
          <w:sz w:val="28"/>
          <w:szCs w:val="28"/>
        </w:rPr>
        <w:t>.</w:t>
      </w:r>
      <w:r w:rsidRPr="00F82A9B">
        <w:rPr>
          <w:sz w:val="28"/>
          <w:szCs w:val="28"/>
        </w:rPr>
        <w:t xml:space="preserve"> </w:t>
      </w:r>
    </w:p>
    <w:p w14:paraId="0DCDE5EF" w14:textId="77777777" w:rsidR="006A0E74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</w:p>
    <w:p w14:paraId="2EFAAE1C" w14:textId="77777777" w:rsidR="006A0E74" w:rsidRPr="00F82A9B" w:rsidRDefault="006A0E74" w:rsidP="006A0E74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82A9B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61F6290F" w14:textId="77777777" w:rsidR="006A0E74" w:rsidRPr="00F82A9B" w:rsidRDefault="006A0E74" w:rsidP="006A0E74">
      <w:pPr>
        <w:pStyle w:val="a4"/>
        <w:ind w:firstLine="709"/>
        <w:jc w:val="both"/>
        <w:rPr>
          <w:sz w:val="28"/>
          <w:szCs w:val="28"/>
        </w:rPr>
      </w:pPr>
    </w:p>
    <w:p w14:paraId="3B9209D4" w14:textId="77777777" w:rsidR="006A0E74" w:rsidRDefault="006A0E74" w:rsidP="006A0E74">
      <w:pPr>
        <w:tabs>
          <w:tab w:val="center" w:pos="1158"/>
          <w:tab w:val="center" w:pos="6005"/>
          <w:tab w:val="center" w:pos="8590"/>
        </w:tabs>
        <w:spacing w:after="310" w:line="217" w:lineRule="auto"/>
        <w:rPr>
          <w:sz w:val="30"/>
        </w:rPr>
      </w:pPr>
      <w:r>
        <w:rPr>
          <w:sz w:val="30"/>
        </w:rPr>
        <w:tab/>
      </w:r>
    </w:p>
    <w:p w14:paraId="19974259" w14:textId="77777777" w:rsidR="006A0E74" w:rsidRDefault="006A0E74" w:rsidP="006A0E74">
      <w:pPr>
        <w:tabs>
          <w:tab w:val="center" w:pos="1158"/>
          <w:tab w:val="center" w:pos="6005"/>
          <w:tab w:val="center" w:pos="8590"/>
        </w:tabs>
        <w:spacing w:after="0" w:line="240" w:lineRule="auto"/>
        <w:ind w:hanging="567"/>
        <w:rPr>
          <w:b/>
          <w:sz w:val="30"/>
        </w:rPr>
      </w:pPr>
      <w:r>
        <w:rPr>
          <w:b/>
          <w:sz w:val="30"/>
        </w:rPr>
        <w:t xml:space="preserve">      </w:t>
      </w:r>
      <w:r w:rsidRPr="006135E9">
        <w:rPr>
          <w:b/>
          <w:sz w:val="30"/>
        </w:rPr>
        <w:t>Министр</w:t>
      </w:r>
      <w:r>
        <w:rPr>
          <w:b/>
          <w:sz w:val="30"/>
        </w:rPr>
        <w:t xml:space="preserve"> промышленности </w:t>
      </w:r>
    </w:p>
    <w:p w14:paraId="5AD91DCE" w14:textId="78D22B36" w:rsidR="006A0E74" w:rsidRPr="006135E9" w:rsidRDefault="006A0E74" w:rsidP="006A0E74">
      <w:pPr>
        <w:tabs>
          <w:tab w:val="center" w:pos="1158"/>
          <w:tab w:val="center" w:pos="6005"/>
          <w:tab w:val="center" w:pos="8590"/>
        </w:tabs>
        <w:spacing w:after="0" w:line="240" w:lineRule="auto"/>
        <w:ind w:hanging="567"/>
        <w:rPr>
          <w:b/>
        </w:rPr>
      </w:pPr>
      <w:r>
        <w:rPr>
          <w:b/>
          <w:sz w:val="30"/>
        </w:rPr>
        <w:t xml:space="preserve">и торговли Республики Дагестан </w:t>
      </w:r>
      <w:r w:rsidRPr="006135E9">
        <w:rPr>
          <w:b/>
          <w:sz w:val="30"/>
        </w:rPr>
        <w:t xml:space="preserve"> </w:t>
      </w:r>
      <w:r>
        <w:rPr>
          <w:b/>
          <w:sz w:val="30"/>
        </w:rPr>
        <w:t xml:space="preserve">                                    </w:t>
      </w:r>
      <w:r w:rsidRPr="006135E9">
        <w:rPr>
          <w:b/>
          <w:sz w:val="30"/>
        </w:rPr>
        <w:t>Н.Р. Халилов</w:t>
      </w:r>
    </w:p>
    <w:p w14:paraId="565960FE" w14:textId="77777777" w:rsidR="006A0E74" w:rsidRDefault="006A0E74" w:rsidP="006A0E7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  <w:sz w:val="30"/>
        </w:rPr>
      </w:pPr>
      <w:r w:rsidRPr="006135E9">
        <w:rPr>
          <w:b/>
          <w:sz w:val="30"/>
        </w:rPr>
        <w:t xml:space="preserve">                                                                              </w:t>
      </w:r>
      <w:r>
        <w:rPr>
          <w:b/>
          <w:sz w:val="30"/>
        </w:rPr>
        <w:t xml:space="preserve">           </w:t>
      </w:r>
    </w:p>
    <w:p w14:paraId="3DEAE576" w14:textId="77777777" w:rsidR="006A0E74" w:rsidRDefault="006A0E74" w:rsidP="006A0E74"/>
    <w:p w14:paraId="7771BD00" w14:textId="77777777" w:rsidR="006A0E74" w:rsidRDefault="006A0E74" w:rsidP="006A0E74"/>
    <w:p w14:paraId="616CA0BC" w14:textId="77777777" w:rsidR="006A0E74" w:rsidRDefault="006A0E74" w:rsidP="006A0E74"/>
    <w:p w14:paraId="0705FB71" w14:textId="1EDBA8B9" w:rsidR="00AB3F15" w:rsidRPr="00AB3F15" w:rsidRDefault="006A0E74" w:rsidP="0068250F">
      <w:pPr>
        <w:tabs>
          <w:tab w:val="left" w:pos="2580"/>
          <w:tab w:val="left" w:pos="3060"/>
          <w:tab w:val="center" w:pos="4961"/>
        </w:tabs>
        <w:spacing w:after="0" w:line="240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lastRenderedPageBreak/>
        <w:tab/>
      </w:r>
      <w:r w:rsidR="0068250F">
        <w:rPr>
          <w:rFonts w:eastAsiaTheme="minorHAnsi"/>
          <w:b/>
          <w:bCs/>
          <w:color w:val="auto"/>
          <w:sz w:val="28"/>
          <w:szCs w:val="28"/>
          <w:lang w:val="en-US" w:eastAsia="en-US"/>
        </w:rPr>
        <w:t xml:space="preserve">                   C</w:t>
      </w:r>
      <w:r w:rsidR="00AB3F15" w:rsidRPr="00AB3F15">
        <w:rPr>
          <w:rFonts w:eastAsiaTheme="minorHAnsi"/>
          <w:b/>
          <w:color w:val="auto"/>
          <w:sz w:val="28"/>
          <w:szCs w:val="28"/>
          <w:lang w:eastAsia="en-US"/>
        </w:rPr>
        <w:t>правка</w:t>
      </w:r>
    </w:p>
    <w:p w14:paraId="0B8BBFD9" w14:textId="47F0EA1D" w:rsidR="00AB3F15" w:rsidRPr="00AB3F15" w:rsidRDefault="00AB3F15" w:rsidP="00AB3F15">
      <w:pPr>
        <w:spacing w:after="0" w:line="25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b/>
          <w:color w:val="auto"/>
          <w:sz w:val="28"/>
          <w:szCs w:val="28"/>
          <w:lang w:eastAsia="en-US"/>
        </w:rPr>
        <w:t xml:space="preserve">к приказу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Министерства промышленности и торговли</w:t>
      </w:r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Республики Дагестан № ____</w:t>
      </w:r>
      <w:proofErr w:type="gramStart"/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_  от</w:t>
      </w:r>
      <w:proofErr w:type="gramEnd"/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____ </w:t>
      </w:r>
      <w:r w:rsidRPr="001D6F87">
        <w:rPr>
          <w:rFonts w:eastAsiaTheme="minorHAnsi"/>
          <w:b/>
          <w:bCs/>
          <w:color w:val="auto"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О признании утратившим силу приказа Министерства промышленности и торговли Республики Дагестан от 4 сентября 2023 года № 152-ОД «Об утверждении Положения о кадровом резерве на государственной гражданской службе Республики Дагестан в Министерстве промышленности и торговли Республики Дагестан»</w:t>
      </w:r>
    </w:p>
    <w:p w14:paraId="0B4B983D" w14:textId="77777777" w:rsidR="00AB3F15" w:rsidRPr="00AB3F15" w:rsidRDefault="00AB3F15" w:rsidP="00AB3F15">
      <w:pPr>
        <w:spacing w:after="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color w:val="auto"/>
          <w:sz w:val="28"/>
          <w:szCs w:val="28"/>
          <w:lang w:eastAsia="en-US"/>
        </w:rPr>
        <w:tab/>
      </w:r>
    </w:p>
    <w:p w14:paraId="6E1C1CAC" w14:textId="16674885" w:rsidR="00AB3F15" w:rsidRPr="00AB3F15" w:rsidRDefault="00AB3F15" w:rsidP="00AB3F15">
      <w:pPr>
        <w:spacing w:after="0"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В установленном порядке направляем на государственную регистрацию </w:t>
      </w:r>
      <w:bookmarkStart w:id="2" w:name="_Hlk69726603"/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приказ Министерства промышленности и торговли Республики Дагестан                                        от  </w:t>
      </w:r>
      <w:r>
        <w:rPr>
          <w:rFonts w:eastAsiaTheme="minorHAnsi"/>
          <w:color w:val="auto"/>
          <w:sz w:val="28"/>
          <w:szCs w:val="28"/>
          <w:lang w:eastAsia="en-US"/>
        </w:rPr>
        <w:t>___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auto"/>
          <w:sz w:val="28"/>
          <w:szCs w:val="28"/>
          <w:lang w:eastAsia="en-US"/>
        </w:rPr>
        <w:t>5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 года № </w:t>
      </w:r>
      <w:bookmarkEnd w:id="2"/>
      <w:r>
        <w:rPr>
          <w:rFonts w:eastAsiaTheme="minorHAnsi"/>
          <w:color w:val="auto"/>
          <w:sz w:val="28"/>
          <w:szCs w:val="28"/>
          <w:lang w:eastAsia="en-US"/>
        </w:rPr>
        <w:t>___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>-ОД «</w:t>
      </w:r>
      <w:r w:rsidRPr="00AB3F15">
        <w:rPr>
          <w:sz w:val="28"/>
          <w:szCs w:val="28"/>
        </w:rPr>
        <w:t xml:space="preserve">О признании утратившим силу приказа Министерства промышленности и торговли Республики Дагестан от 4 сентября 2023 года № 152-ОД «Об утверждении Положения о кадровом резерве на государственной гражданской службе Республики Дагестан </w:t>
      </w:r>
      <w:r w:rsidR="00534D4D">
        <w:rPr>
          <w:sz w:val="28"/>
          <w:szCs w:val="28"/>
        </w:rPr>
        <w:br/>
      </w:r>
      <w:r w:rsidRPr="00AB3F15">
        <w:rPr>
          <w:sz w:val="28"/>
          <w:szCs w:val="28"/>
        </w:rPr>
        <w:t>в Министерстве промышленности и торговли Республики Дагестан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» (далее – Приказ). </w:t>
      </w:r>
    </w:p>
    <w:p w14:paraId="4784DB62" w14:textId="4E51C01F" w:rsidR="00AB3F15" w:rsidRPr="00AB3F15" w:rsidRDefault="00AB3F15" w:rsidP="00AB3F15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ab/>
        <w:t xml:space="preserve">Издание настоящего Приказа </w:t>
      </w:r>
      <w:bookmarkStart w:id="3" w:name="__DdeLink__2318_2135936935"/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обусловлено </w:t>
      </w:r>
      <w:r>
        <w:rPr>
          <w:rFonts w:eastAsiaTheme="minorHAnsi"/>
          <w:color w:val="auto"/>
          <w:sz w:val="28"/>
          <w:szCs w:val="28"/>
          <w:lang w:eastAsia="en-US"/>
        </w:rPr>
        <w:t>изданием</w:t>
      </w:r>
      <w:r w:rsidRPr="00791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 Главы Республики Дагестан </w:t>
      </w:r>
      <w:r>
        <w:rPr>
          <w:bCs/>
          <w:sz w:val="28"/>
          <w:szCs w:val="28"/>
        </w:rPr>
        <w:t>«О внесении изменений в Положение о кадровом резерве на государственной гражданской службе Республики Дагестан, утвержденное Указом Главы Республики Дагестан от 15 мая 2015 года № 105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>»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534D4D">
        <w:rPr>
          <w:rFonts w:eastAsiaTheme="minorHAnsi"/>
          <w:color w:val="auto"/>
          <w:sz w:val="28"/>
          <w:szCs w:val="28"/>
          <w:lang w:eastAsia="en-US"/>
        </w:rPr>
        <w:t>и</w:t>
      </w:r>
      <w:r w:rsidR="00534D4D">
        <w:rPr>
          <w:bCs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актуализаци</w:t>
      </w:r>
      <w:r w:rsidR="00534D4D">
        <w:rPr>
          <w:rFonts w:eastAsiaTheme="minorHAnsi"/>
          <w:color w:val="auto"/>
          <w:sz w:val="28"/>
          <w:szCs w:val="28"/>
          <w:lang w:eastAsia="en-US"/>
        </w:rPr>
        <w:t>ей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нормативно правовых актов Министерства промышленности и торговли Республики Дагестан</w:t>
      </w:r>
      <w:r w:rsidRPr="00AB3F15">
        <w:rPr>
          <w:rFonts w:eastAsiaTheme="minorHAnsi"/>
          <w:color w:val="auto"/>
          <w:sz w:val="28"/>
          <w:szCs w:val="28"/>
          <w:lang w:eastAsia="en-US"/>
        </w:rPr>
        <w:t>.</w:t>
      </w:r>
    </w:p>
    <w:bookmarkEnd w:id="3"/>
    <w:p w14:paraId="4EE123D4" w14:textId="1D95C9B1" w:rsidR="00534D4D" w:rsidRPr="00AB3F15" w:rsidRDefault="00AB3F15" w:rsidP="00534D4D">
      <w:pPr>
        <w:spacing w:after="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color w:val="auto"/>
          <w:sz w:val="28"/>
          <w:szCs w:val="28"/>
          <w:lang w:eastAsia="en-US"/>
        </w:rPr>
        <w:t xml:space="preserve">     </w:t>
      </w:r>
    </w:p>
    <w:p w14:paraId="221D9CA1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50E9A0A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384B65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B152C3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C0BA10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b/>
          <w:color w:val="auto"/>
          <w:sz w:val="28"/>
          <w:szCs w:val="28"/>
          <w:lang w:eastAsia="en-US"/>
        </w:rPr>
        <w:t>Начальник Управления правового</w:t>
      </w:r>
    </w:p>
    <w:p w14:paraId="1BAECCA2" w14:textId="77777777" w:rsidR="00AB3F15" w:rsidRPr="00AB3F15" w:rsidRDefault="00AB3F15" w:rsidP="00AB3F15">
      <w:pPr>
        <w:spacing w:after="0" w:line="256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AB3F15">
        <w:rPr>
          <w:rFonts w:eastAsiaTheme="minorHAnsi"/>
          <w:b/>
          <w:color w:val="auto"/>
          <w:sz w:val="28"/>
          <w:szCs w:val="28"/>
          <w:lang w:eastAsia="en-US"/>
        </w:rPr>
        <w:t xml:space="preserve"> и экономического обеспечения                                                      В.С. Бабаханова </w:t>
      </w:r>
    </w:p>
    <w:p w14:paraId="13332B09" w14:textId="77777777" w:rsidR="00AB3F15" w:rsidRDefault="00AB3F15" w:rsidP="006A0E74"/>
    <w:p w14:paraId="5D23F0B0" w14:textId="77777777" w:rsidR="006A0E74" w:rsidRDefault="006A0E74" w:rsidP="006A0E74"/>
    <w:p w14:paraId="46D57145" w14:textId="77777777" w:rsidR="006A0E74" w:rsidRDefault="006A0E74" w:rsidP="006A0E74"/>
    <w:p w14:paraId="3D90D467" w14:textId="77777777" w:rsidR="00A54D69" w:rsidRDefault="00A54D69"/>
    <w:sectPr w:rsidR="00A5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74"/>
    <w:rsid w:val="00204D3F"/>
    <w:rsid w:val="00534D4D"/>
    <w:rsid w:val="0068250F"/>
    <w:rsid w:val="006A0E74"/>
    <w:rsid w:val="00791E7E"/>
    <w:rsid w:val="008975AA"/>
    <w:rsid w:val="00A54D69"/>
    <w:rsid w:val="00AB3F15"/>
    <w:rsid w:val="00D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4B29"/>
  <w15:chartTrackingRefBased/>
  <w15:docId w15:val="{25B3AA0F-880C-4007-9445-828FAE5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4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74"/>
    <w:rPr>
      <w:color w:val="0563C1" w:themeColor="hyperlink"/>
      <w:u w:val="single"/>
    </w:rPr>
  </w:style>
  <w:style w:type="paragraph" w:styleId="a4">
    <w:name w:val="No Spacing"/>
    <w:uiPriority w:val="1"/>
    <w:qFormat/>
    <w:rsid w:val="006A0E7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Unresolved Mention"/>
    <w:basedOn w:val="a0"/>
    <w:uiPriority w:val="99"/>
    <w:semiHidden/>
    <w:unhideWhenUsed/>
    <w:rsid w:val="0020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prom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ravo.e-da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Трухин</dc:creator>
  <cp:keywords/>
  <dc:description/>
  <cp:lastModifiedBy>Никита О. Трухин</cp:lastModifiedBy>
  <cp:revision>2</cp:revision>
  <cp:lastPrinted>2025-03-20T06:55:00Z</cp:lastPrinted>
  <dcterms:created xsi:type="dcterms:W3CDTF">2025-03-20T12:01:00Z</dcterms:created>
  <dcterms:modified xsi:type="dcterms:W3CDTF">2025-03-20T12:01:00Z</dcterms:modified>
</cp:coreProperties>
</file>